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800" w:rsidRDefault="008C3800" w:rsidP="008C3800">
      <w:pPr>
        <w:spacing w:line="480" w:lineRule="auto"/>
      </w:pPr>
      <w:r>
        <w:t>Kaitlyn Kelleher</w:t>
      </w:r>
    </w:p>
    <w:p w:rsidR="008C3800" w:rsidRDefault="008C3800" w:rsidP="008C3800">
      <w:pPr>
        <w:spacing w:line="480" w:lineRule="auto"/>
      </w:pPr>
      <w:r>
        <w:t>ECI 430: Dr. Young</w:t>
      </w:r>
    </w:p>
    <w:p w:rsidR="008C3800" w:rsidRDefault="008C3800" w:rsidP="008C3800">
      <w:pPr>
        <w:spacing w:line="480" w:lineRule="auto"/>
      </w:pPr>
      <w:r>
        <w:t>Action Portfolio</w:t>
      </w:r>
    </w:p>
    <w:p w:rsidR="008C3800" w:rsidRDefault="008C3800" w:rsidP="008C3800">
      <w:pPr>
        <w:spacing w:line="480" w:lineRule="auto"/>
      </w:pPr>
    </w:p>
    <w:p w:rsidR="008C3800" w:rsidRDefault="008C3800" w:rsidP="008C3800">
      <w:pPr>
        <w:spacing w:line="480" w:lineRule="auto"/>
        <w:jc w:val="center"/>
      </w:pPr>
      <w:r>
        <w:t>Preface</w:t>
      </w:r>
    </w:p>
    <w:p w:rsidR="008C3800" w:rsidRDefault="008C3800" w:rsidP="008C3800">
      <w:pPr>
        <w:spacing w:line="480" w:lineRule="auto"/>
        <w:jc w:val="center"/>
      </w:pPr>
    </w:p>
    <w:p w:rsidR="008C3800" w:rsidRDefault="008C3800" w:rsidP="008C3800">
      <w:pPr>
        <w:spacing w:line="480" w:lineRule="auto"/>
      </w:pPr>
    </w:p>
    <w:p w:rsidR="008C3800" w:rsidRDefault="008C3800" w:rsidP="008C3800">
      <w:pPr>
        <w:spacing w:line="480" w:lineRule="auto"/>
      </w:pPr>
      <w:r>
        <w:tab/>
        <w:t>I initially chose to manifest my Action Portfolio in the forms of both an electronic wiki, as well as a more concrete portfolio. The rational for this was that, when I keep my documents in multiple mediums, there is less chance in losing information. When I began this project, I was a stranger to wiki spaces. Throughout our many activities, I have grown to love its organizational superpowers. It is liberating to be able to embed videos and PowerPoints, and I feel that it enriches my work.</w:t>
      </w:r>
    </w:p>
    <w:p w:rsidR="008C3800" w:rsidRPr="008C3800" w:rsidRDefault="008C3800" w:rsidP="008C3800">
      <w:pPr>
        <w:spacing w:line="480" w:lineRule="auto"/>
      </w:pPr>
      <w:r>
        <w:tab/>
        <w:t xml:space="preserve">Within this ongoing project, I have three </w:t>
      </w:r>
      <w:r w:rsidRPr="008C3800">
        <w:rPr>
          <w:i/>
        </w:rPr>
        <w:t>focus items</w:t>
      </w:r>
      <w:r>
        <w:t>. The piece that reflects my strongest work is a two-part exploration of my name etymology. That project was an adventure in itself</w:t>
      </w:r>
      <w:r w:rsidR="009741B8">
        <w:t xml:space="preserve">, and I especially enjoyed sharing </w:t>
      </w:r>
      <w:r w:rsidR="00FE4271">
        <w:t xml:space="preserve">the </w:t>
      </w:r>
      <w:r w:rsidR="009741B8">
        <w:t>findings with my peers. The most challenging item to date was probably the research regarding my digital footprint. It was difficult to find resources that would expose my past online interactions, but I know more are out there (somewhere</w:t>
      </w:r>
      <w:r w:rsidR="00FE4271">
        <w:t xml:space="preserve"> in cyberspace</w:t>
      </w:r>
      <w:r w:rsidR="009741B8">
        <w:t xml:space="preserve">). Another focus </w:t>
      </w:r>
      <w:r w:rsidR="000F5658">
        <w:t>it</w:t>
      </w:r>
      <w:r w:rsidR="00A81BCD">
        <w:t>em that I desire feedback on is the document containing my revisions on the Morgan poetry activity.</w:t>
      </w:r>
      <w:r w:rsidR="00FE4271">
        <w:t xml:space="preserve"> </w:t>
      </w:r>
    </w:p>
    <w:sectPr w:rsidR="008C3800" w:rsidRPr="008C3800" w:rsidSect="008C380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C3800"/>
    <w:rsid w:val="000F5658"/>
    <w:rsid w:val="00711C7F"/>
    <w:rsid w:val="008C3800"/>
    <w:rsid w:val="009741B8"/>
    <w:rsid w:val="00A81BCD"/>
    <w:rsid w:val="00C5624B"/>
    <w:rsid w:val="00FE4271"/>
  </w:rsids>
  <m:mathPr>
    <m:mathFont m:val="Ayuthay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Macintosh Word</Application>
  <DocSecurity>0</DocSecurity>
  <Lines>1</Lines>
  <Paragraphs>1</Paragraphs>
  <ScaleCrop>false</ScaleCrop>
  <Company>NC State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3</cp:revision>
  <dcterms:created xsi:type="dcterms:W3CDTF">2012-09-27T15:14:00Z</dcterms:created>
  <dcterms:modified xsi:type="dcterms:W3CDTF">2012-09-27T15:21:00Z</dcterms:modified>
</cp:coreProperties>
</file>